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581" w:rsidRPr="0054409D" w:rsidRDefault="00812581" w:rsidP="00812581">
      <w:pPr>
        <w:spacing w:after="0" w:line="240" w:lineRule="auto"/>
        <w:jc w:val="center"/>
        <w:rPr>
          <w:rFonts w:ascii="Times New Roman" w:hAnsi="Times New Roman"/>
          <w:color w:val="FF0000"/>
        </w:rPr>
      </w:pPr>
      <w:r w:rsidRPr="0054409D">
        <w:rPr>
          <w:rFonts w:ascii="Times New Roman" w:hAnsi="Times New Roman"/>
          <w:noProof/>
          <w:color w:val="FF0000"/>
          <w:sz w:val="28"/>
          <w:szCs w:val="28"/>
          <w:lang w:val="ru-RU" w:eastAsia="ru-RU"/>
        </w:rPr>
        <w:drawing>
          <wp:inline distT="0" distB="0" distL="0" distR="0" wp14:anchorId="3DFC82AA" wp14:editId="1B2D8B34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2581" w:rsidRPr="00131340" w:rsidRDefault="00812581" w:rsidP="00812581">
      <w:pPr>
        <w:pStyle w:val="1"/>
        <w:spacing w:before="0" w:beforeAutospacing="0" w:after="0" w:afterAutospacing="0"/>
        <w:ind w:left="2124" w:hanging="2124"/>
        <w:jc w:val="center"/>
        <w:rPr>
          <w:b w:val="0"/>
          <w:color w:val="000000"/>
          <w:sz w:val="12"/>
          <w:lang w:val="uk-UA"/>
        </w:rPr>
      </w:pPr>
      <w:r w:rsidRPr="002F7DC4">
        <w:rPr>
          <w:color w:val="000000"/>
          <w:sz w:val="28"/>
        </w:rPr>
        <w:t>У К Р А Ї Н А</w:t>
      </w:r>
    </w:p>
    <w:p w:rsidR="00812581" w:rsidRPr="0054409D" w:rsidRDefault="00812581" w:rsidP="00812581">
      <w:pPr>
        <w:spacing w:after="0" w:line="240" w:lineRule="auto"/>
        <w:rPr>
          <w:rFonts w:ascii="Times New Roman" w:hAnsi="Times New Roman"/>
          <w:b/>
          <w:color w:val="000000"/>
          <w:sz w:val="14"/>
          <w:szCs w:val="16"/>
        </w:rPr>
      </w:pPr>
    </w:p>
    <w:p w:rsidR="00812581" w:rsidRPr="0054409D" w:rsidRDefault="00812581" w:rsidP="0081258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</w:rPr>
      </w:pPr>
      <w:r w:rsidRPr="0054409D">
        <w:rPr>
          <w:rFonts w:ascii="Times New Roman" w:hAnsi="Times New Roman"/>
          <w:b/>
          <w:color w:val="000000"/>
          <w:sz w:val="28"/>
        </w:rPr>
        <w:t xml:space="preserve">Тростянецька міська рада                            </w:t>
      </w:r>
    </w:p>
    <w:p w:rsidR="00812581" w:rsidRPr="0054409D" w:rsidRDefault="00812581" w:rsidP="0081258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4409D">
        <w:rPr>
          <w:rFonts w:ascii="Times New Roman" w:hAnsi="Times New Roman"/>
          <w:b/>
          <w:color w:val="000000"/>
          <w:sz w:val="28"/>
          <w:szCs w:val="28"/>
        </w:rPr>
        <w:t xml:space="preserve">Виконавчий комітет                     </w:t>
      </w:r>
    </w:p>
    <w:p w:rsidR="00812581" w:rsidRPr="0054409D" w:rsidRDefault="00812581" w:rsidP="00812581">
      <w:pPr>
        <w:spacing w:after="0" w:line="240" w:lineRule="auto"/>
        <w:jc w:val="center"/>
        <w:rPr>
          <w:rFonts w:ascii="Times New Roman" w:hAnsi="Times New Roman"/>
          <w:b/>
          <w:color w:val="000000"/>
          <w:szCs w:val="28"/>
        </w:rPr>
      </w:pPr>
    </w:p>
    <w:p w:rsidR="00812581" w:rsidRPr="0054409D" w:rsidRDefault="00812581" w:rsidP="0081258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</w:rPr>
      </w:pPr>
      <w:r w:rsidRPr="0054409D">
        <w:rPr>
          <w:rFonts w:ascii="Times New Roman" w:hAnsi="Times New Roman"/>
          <w:b/>
          <w:color w:val="000000"/>
          <w:sz w:val="28"/>
        </w:rPr>
        <w:t xml:space="preserve">Р І Ш Е Н </w:t>
      </w:r>
      <w:proofErr w:type="spellStart"/>
      <w:r w:rsidRPr="0054409D">
        <w:rPr>
          <w:rFonts w:ascii="Times New Roman" w:hAnsi="Times New Roman"/>
          <w:b/>
          <w:color w:val="000000"/>
          <w:sz w:val="28"/>
        </w:rPr>
        <w:t>Н</w:t>
      </w:r>
      <w:proofErr w:type="spellEnd"/>
      <w:r w:rsidRPr="0054409D">
        <w:rPr>
          <w:rFonts w:ascii="Times New Roman" w:hAnsi="Times New Roman"/>
          <w:b/>
          <w:color w:val="000000"/>
          <w:sz w:val="28"/>
        </w:rPr>
        <w:t xml:space="preserve"> Я                              </w:t>
      </w:r>
    </w:p>
    <w:p w:rsidR="00812581" w:rsidRPr="0054409D" w:rsidRDefault="00812581" w:rsidP="0081258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12581" w:rsidRPr="00131340" w:rsidRDefault="00812581" w:rsidP="00812581">
      <w:pPr>
        <w:pStyle w:val="1"/>
        <w:spacing w:before="0" w:beforeAutospacing="0" w:after="0" w:afterAutospacing="0"/>
        <w:rPr>
          <w:b w:val="0"/>
          <w:color w:val="000000"/>
          <w:sz w:val="28"/>
          <w:szCs w:val="28"/>
          <w:lang w:val="uk-UA"/>
        </w:rPr>
      </w:pPr>
      <w:r w:rsidRPr="00131340">
        <w:rPr>
          <w:color w:val="000000"/>
          <w:sz w:val="28"/>
          <w:szCs w:val="28"/>
          <w:lang w:val="uk-UA"/>
        </w:rPr>
        <w:t xml:space="preserve">від </w:t>
      </w:r>
      <w:r>
        <w:rPr>
          <w:color w:val="000000"/>
          <w:sz w:val="28"/>
          <w:szCs w:val="28"/>
          <w:lang w:val="uk-UA"/>
        </w:rPr>
        <w:t>16 травня</w:t>
      </w:r>
      <w:r>
        <w:rPr>
          <w:b w:val="0"/>
          <w:color w:val="000000"/>
          <w:sz w:val="28"/>
          <w:szCs w:val="28"/>
          <w:lang w:val="uk-UA"/>
        </w:rPr>
        <w:t xml:space="preserve"> </w:t>
      </w:r>
      <w:r w:rsidRPr="00131340">
        <w:rPr>
          <w:color w:val="000000"/>
          <w:sz w:val="28"/>
          <w:szCs w:val="28"/>
          <w:lang w:val="uk-UA"/>
        </w:rPr>
        <w:t>202</w:t>
      </w:r>
      <w:r>
        <w:rPr>
          <w:color w:val="000000"/>
          <w:sz w:val="28"/>
          <w:szCs w:val="28"/>
          <w:lang w:val="uk-UA"/>
        </w:rPr>
        <w:t>5</w:t>
      </w:r>
      <w:r w:rsidRPr="00131340">
        <w:rPr>
          <w:color w:val="000000"/>
          <w:sz w:val="28"/>
          <w:szCs w:val="28"/>
          <w:lang w:val="uk-UA"/>
        </w:rPr>
        <w:t xml:space="preserve"> року</w:t>
      </w:r>
    </w:p>
    <w:p w:rsidR="00812581" w:rsidRPr="002F7DC4" w:rsidRDefault="00812581" w:rsidP="00812581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2F7DC4">
        <w:rPr>
          <w:rFonts w:ascii="Times New Roman" w:hAnsi="Times New Roman"/>
          <w:b/>
          <w:color w:val="000000"/>
          <w:sz w:val="28"/>
          <w:szCs w:val="28"/>
        </w:rPr>
        <w:t>м. Тростянець</w:t>
      </w:r>
      <w:r w:rsidRPr="002F7DC4">
        <w:rPr>
          <w:rFonts w:ascii="Times New Roman" w:hAnsi="Times New Roman"/>
          <w:b/>
          <w:color w:val="000000"/>
          <w:sz w:val="28"/>
          <w:szCs w:val="28"/>
        </w:rPr>
        <w:tab/>
      </w:r>
      <w:r w:rsidRPr="002F7DC4">
        <w:rPr>
          <w:rFonts w:ascii="Times New Roman" w:hAnsi="Times New Roman"/>
          <w:b/>
          <w:color w:val="000000"/>
          <w:sz w:val="28"/>
          <w:szCs w:val="28"/>
        </w:rPr>
        <w:tab/>
      </w:r>
      <w:r w:rsidRPr="002F7DC4">
        <w:rPr>
          <w:rFonts w:ascii="Times New Roman" w:hAnsi="Times New Roman"/>
          <w:b/>
          <w:color w:val="000000"/>
          <w:sz w:val="28"/>
          <w:szCs w:val="28"/>
        </w:rPr>
        <w:tab/>
        <w:t xml:space="preserve">           №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3</w:t>
      </w:r>
      <w:r>
        <w:rPr>
          <w:rFonts w:ascii="Times New Roman" w:hAnsi="Times New Roman"/>
          <w:b/>
          <w:color w:val="000000"/>
          <w:sz w:val="28"/>
          <w:szCs w:val="28"/>
        </w:rPr>
        <w:t>40</w:t>
      </w:r>
    </w:p>
    <w:p w:rsidR="009F622C" w:rsidRPr="003A2E70" w:rsidRDefault="009F622C" w:rsidP="00812581">
      <w:pPr>
        <w:pStyle w:val="a9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C56D4" w:rsidRPr="003A2E70" w:rsidRDefault="001C56D4" w:rsidP="00812581">
      <w:pPr>
        <w:pStyle w:val="a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A2E7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Про затвердження </w:t>
      </w:r>
      <w:r w:rsidR="00112D3F">
        <w:rPr>
          <w:rFonts w:ascii="Times New Roman" w:hAnsi="Times New Roman" w:cs="Times New Roman"/>
          <w:b/>
          <w:sz w:val="28"/>
          <w:szCs w:val="28"/>
          <w:lang w:eastAsia="ru-RU"/>
        </w:rPr>
        <w:t>П</w:t>
      </w:r>
      <w:r w:rsidRPr="003A2E7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лану </w:t>
      </w:r>
      <w:r w:rsidR="00112D3F">
        <w:rPr>
          <w:rFonts w:ascii="Times New Roman" w:hAnsi="Times New Roman" w:cs="Times New Roman"/>
          <w:b/>
          <w:sz w:val="28"/>
          <w:szCs w:val="28"/>
          <w:lang w:eastAsia="ru-RU"/>
        </w:rPr>
        <w:t>з</w:t>
      </w:r>
      <w:r w:rsidRPr="003A2E70">
        <w:rPr>
          <w:rFonts w:ascii="Times New Roman" w:hAnsi="Times New Roman" w:cs="Times New Roman"/>
          <w:b/>
          <w:sz w:val="28"/>
          <w:szCs w:val="28"/>
          <w:lang w:eastAsia="ru-RU"/>
        </w:rPr>
        <w:t>аходів щодо складання</w:t>
      </w:r>
      <w:r w:rsidR="0067779C" w:rsidRPr="003A2E7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A2E7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прогнозу бюджету </w:t>
      </w:r>
      <w:r w:rsidR="0067779C" w:rsidRPr="003A2E70">
        <w:rPr>
          <w:rFonts w:ascii="Times New Roman" w:hAnsi="Times New Roman" w:cs="Times New Roman"/>
          <w:b/>
          <w:sz w:val="28"/>
          <w:szCs w:val="28"/>
          <w:lang w:eastAsia="ru-RU"/>
        </w:rPr>
        <w:t>Тростянецької міської територіальної громади на 202</w:t>
      </w:r>
      <w:r w:rsidR="00417352">
        <w:rPr>
          <w:rFonts w:ascii="Times New Roman" w:hAnsi="Times New Roman" w:cs="Times New Roman"/>
          <w:b/>
          <w:sz w:val="28"/>
          <w:szCs w:val="28"/>
          <w:lang w:eastAsia="ru-RU"/>
        </w:rPr>
        <w:t>6</w:t>
      </w:r>
      <w:r w:rsidR="0067779C" w:rsidRPr="003A2E70">
        <w:rPr>
          <w:rFonts w:ascii="Times New Roman" w:hAnsi="Times New Roman" w:cs="Times New Roman"/>
          <w:b/>
          <w:sz w:val="28"/>
          <w:szCs w:val="28"/>
          <w:lang w:eastAsia="ru-RU"/>
        </w:rPr>
        <w:t>-202</w:t>
      </w:r>
      <w:r w:rsidR="00417352">
        <w:rPr>
          <w:rFonts w:ascii="Times New Roman" w:hAnsi="Times New Roman" w:cs="Times New Roman"/>
          <w:b/>
          <w:sz w:val="28"/>
          <w:szCs w:val="28"/>
          <w:lang w:eastAsia="ru-RU"/>
        </w:rPr>
        <w:t>8</w:t>
      </w:r>
      <w:r w:rsidR="0067779C" w:rsidRPr="003A2E7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A2E7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роки, складання </w:t>
      </w:r>
      <w:proofErr w:type="spellStart"/>
      <w:r w:rsidRPr="003A2E70">
        <w:rPr>
          <w:rFonts w:ascii="Times New Roman" w:hAnsi="Times New Roman" w:cs="Times New Roman"/>
          <w:b/>
          <w:sz w:val="28"/>
          <w:szCs w:val="28"/>
          <w:lang w:eastAsia="ru-RU"/>
        </w:rPr>
        <w:t>проєкту</w:t>
      </w:r>
      <w:proofErr w:type="spellEnd"/>
      <w:r w:rsidRPr="003A2E7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бюджету </w:t>
      </w:r>
      <w:r w:rsidR="0067779C" w:rsidRPr="003A2E70">
        <w:rPr>
          <w:rFonts w:ascii="Times New Roman" w:hAnsi="Times New Roman" w:cs="Times New Roman"/>
          <w:b/>
          <w:sz w:val="28"/>
          <w:szCs w:val="28"/>
          <w:lang w:eastAsia="ru-RU"/>
        </w:rPr>
        <w:t>Тростянецької міської територіальної громади на 202</w:t>
      </w:r>
      <w:r w:rsidR="00417352">
        <w:rPr>
          <w:rFonts w:ascii="Times New Roman" w:hAnsi="Times New Roman" w:cs="Times New Roman"/>
          <w:b/>
          <w:sz w:val="28"/>
          <w:szCs w:val="28"/>
          <w:lang w:eastAsia="ru-RU"/>
        </w:rPr>
        <w:t>6</w:t>
      </w:r>
      <w:r w:rsidR="0067779C" w:rsidRPr="003A2E7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рік</w:t>
      </w:r>
    </w:p>
    <w:p w:rsidR="001C56D4" w:rsidRPr="003A2E70" w:rsidRDefault="001C56D4" w:rsidP="003A2E70">
      <w:pPr>
        <w:spacing w:after="0" w:line="240" w:lineRule="auto"/>
        <w:ind w:firstLine="352"/>
        <w:jc w:val="both"/>
        <w:rPr>
          <w:rFonts w:ascii="Tahoma" w:eastAsia="Times New Roman" w:hAnsi="Tahoma" w:cs="Tahoma"/>
          <w:sz w:val="23"/>
          <w:szCs w:val="23"/>
          <w:lang w:eastAsia="ru-RU"/>
        </w:rPr>
      </w:pPr>
      <w:r w:rsidRPr="003A2E70">
        <w:rPr>
          <w:rFonts w:ascii="Tahoma" w:eastAsia="Times New Roman" w:hAnsi="Tahoma" w:cs="Tahoma"/>
          <w:sz w:val="23"/>
          <w:szCs w:val="23"/>
          <w:lang w:eastAsia="ru-RU"/>
        </w:rPr>
        <w:t> </w:t>
      </w:r>
    </w:p>
    <w:p w:rsidR="00C048B7" w:rsidRDefault="00A94783" w:rsidP="00AA4D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C56D4" w:rsidRPr="003A2E70">
        <w:rPr>
          <w:rFonts w:ascii="Times New Roman" w:eastAsia="Times New Roman" w:hAnsi="Times New Roman" w:cs="Times New Roman"/>
          <w:sz w:val="28"/>
          <w:szCs w:val="28"/>
          <w:lang w:eastAsia="ru-RU"/>
        </w:rPr>
        <w:t>ідповідно до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частини четвертої статей 75 та </w:t>
      </w:r>
      <w:r w:rsidR="00C01365">
        <w:rPr>
          <w:rFonts w:ascii="Times New Roman" w:eastAsia="Times New Roman" w:hAnsi="Times New Roman" w:cs="Times New Roman"/>
          <w:sz w:val="28"/>
          <w:szCs w:val="28"/>
          <w:lang w:eastAsia="ru-RU"/>
        </w:rPr>
        <w:t>75</w:t>
      </w:r>
      <w:r w:rsidR="00C01365" w:rsidRPr="00C0136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="00C01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кодексу України, </w:t>
      </w:r>
      <w:r w:rsidR="001C56D4" w:rsidRPr="003A2E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Наказу Міністерства фінансів України  від 31.05.2019 р. №</w:t>
      </w:r>
      <w:r w:rsidR="0067779C" w:rsidRPr="003A2E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56D4" w:rsidRPr="003A2E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228 «Про затвердження Методичних рекомендацій щодо підготовки та затвердження Бюджетного регламенту проходження бюджетного процесу на місцевому рівні», </w:t>
      </w:r>
      <w:r w:rsidR="0041735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Наказу Міністерства фінансів України від 03.06.2021 р</w:t>
      </w:r>
      <w:r w:rsidR="00417352" w:rsidRPr="00417352">
        <w:rPr>
          <w:rFonts w:ascii="Times New Roman" w:eastAsia="Times New Roman" w:hAnsi="Times New Roman" w:cs="Times New Roman"/>
          <w:sz w:val="28"/>
          <w:szCs w:val="28"/>
          <w:lang w:eastAsia="ru-RU"/>
        </w:rPr>
        <w:t>. №314 «</w:t>
      </w:r>
      <w:r w:rsidR="00417352" w:rsidRPr="00417352">
        <w:rPr>
          <w:rFonts w:ascii="Times New Roman" w:hAnsi="Times New Roman" w:cs="Times New Roman"/>
          <w:sz w:val="28"/>
          <w:szCs w:val="28"/>
          <w:shd w:val="clear" w:color="auto" w:fill="FFFFFF"/>
        </w:rPr>
        <w:t>Про затвердження Типової форми прогнозу місцевого бюджету та Інструкції щодо його складання»</w:t>
      </w:r>
      <w:r w:rsidR="00417352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417352" w:rsidRPr="00417352">
        <w:rPr>
          <w:b/>
          <w:bCs/>
          <w:sz w:val="32"/>
          <w:szCs w:val="32"/>
          <w:shd w:val="clear" w:color="auto" w:fill="FFFFFF"/>
        </w:rPr>
        <w:t xml:space="preserve"> </w:t>
      </w:r>
      <w:r w:rsidR="001C56D4" w:rsidRPr="003A2E70">
        <w:rPr>
          <w:rFonts w:ascii="Times New Roman" w:eastAsia="Times New Roman" w:hAnsi="Times New Roman" w:cs="Times New Roman"/>
          <w:sz w:val="28"/>
          <w:szCs w:val="28"/>
          <w:lang w:eastAsia="ru-RU"/>
        </w:rPr>
        <w:t>ст.</w:t>
      </w:r>
      <w:r w:rsidR="0067779C" w:rsidRPr="003A2E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56D4" w:rsidRPr="003A2E70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C01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</w:t>
      </w:r>
      <w:r w:rsidR="00A5347E" w:rsidRPr="003A2E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ст. 5</w:t>
      </w:r>
      <w:r w:rsidR="0067779C" w:rsidRPr="003A2E7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C56D4" w:rsidRPr="003A2E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Закону України «Про мі</w:t>
      </w:r>
      <w:r w:rsidR="0067779C" w:rsidRPr="003A2E70">
        <w:rPr>
          <w:rFonts w:ascii="Times New Roman" w:eastAsia="Times New Roman" w:hAnsi="Times New Roman" w:cs="Times New Roman"/>
          <w:sz w:val="28"/>
          <w:szCs w:val="28"/>
          <w:lang w:eastAsia="ru-RU"/>
        </w:rPr>
        <w:t>сцеве самоврядування в Україні»</w:t>
      </w:r>
      <w:r w:rsidR="009F622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3A2E70" w:rsidRPr="003A2E70" w:rsidRDefault="003A2E70" w:rsidP="003A2E70">
      <w:pPr>
        <w:spacing w:after="0" w:line="240" w:lineRule="auto"/>
        <w:ind w:firstLine="352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67779C" w:rsidRDefault="00E97E1D" w:rsidP="003A2E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3A2E70">
        <w:rPr>
          <w:rFonts w:ascii="Times New Roman" w:hAnsi="Times New Roman" w:cs="Times New Roman"/>
          <w:b/>
          <w:sz w:val="28"/>
        </w:rPr>
        <w:t>виконком міської ради вирішив:</w:t>
      </w:r>
    </w:p>
    <w:p w:rsidR="003A2E70" w:rsidRPr="003A2E70" w:rsidRDefault="003A2E70" w:rsidP="003A2E70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</w:p>
    <w:p w:rsidR="00112D3F" w:rsidRDefault="00E97E1D" w:rsidP="00AA4DD6">
      <w:pPr>
        <w:tabs>
          <w:tab w:val="left" w:pos="709"/>
        </w:tabs>
        <w:spacing w:after="1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E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1C56D4" w:rsidRPr="003A2E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Затвердити </w:t>
      </w:r>
      <w:r w:rsidR="00112D3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C56D4" w:rsidRPr="003A2E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лан </w:t>
      </w:r>
      <w:r w:rsidR="00112D3F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1C56D4" w:rsidRPr="003A2E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аходів щодо складання прогнозу бюджету </w:t>
      </w:r>
      <w:r w:rsidR="00C048B7" w:rsidRPr="003A2E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Тростянецької </w:t>
      </w:r>
      <w:r w:rsidR="001C56D4" w:rsidRPr="003A2E70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 територіальної громади на 202</w:t>
      </w:r>
      <w:r w:rsidR="00C0136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C56D4" w:rsidRPr="003A2E70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C0136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1C56D4" w:rsidRPr="003A2E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роки (додаток 1).</w:t>
      </w:r>
    </w:p>
    <w:p w:rsidR="001C56D4" w:rsidRPr="003A2E70" w:rsidRDefault="00E97E1D" w:rsidP="00AA4DD6">
      <w:pPr>
        <w:tabs>
          <w:tab w:val="left" w:pos="709"/>
        </w:tabs>
        <w:spacing w:after="1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E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1C56D4" w:rsidRPr="003A2E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Затвердити </w:t>
      </w:r>
      <w:r w:rsidR="00112D3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C56D4" w:rsidRPr="003A2E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лан заходів щодо складання </w:t>
      </w:r>
      <w:proofErr w:type="spellStart"/>
      <w:r w:rsidR="001C56D4" w:rsidRPr="003A2E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проєкту</w:t>
      </w:r>
      <w:proofErr w:type="spellEnd"/>
      <w:r w:rsidR="001C56D4" w:rsidRPr="003A2E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бюджету </w:t>
      </w:r>
      <w:r w:rsidR="00C048B7" w:rsidRPr="003A2E7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Тростянецької</w:t>
      </w:r>
      <w:r w:rsidR="001C56D4" w:rsidRPr="003A2E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C0136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C56D4" w:rsidRPr="003A2E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 (додаток 2).</w:t>
      </w:r>
    </w:p>
    <w:p w:rsidR="0067779C" w:rsidRPr="003A2E70" w:rsidRDefault="0067779C" w:rsidP="00AA4DD6">
      <w:pPr>
        <w:spacing w:after="1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E7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97E1D" w:rsidRPr="003A2E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A2E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2E70">
        <w:rPr>
          <w:rFonts w:ascii="Times New Roman" w:hAnsi="Times New Roman" w:cs="Times New Roman"/>
          <w:sz w:val="28"/>
          <w:szCs w:val="28"/>
        </w:rPr>
        <w:t>Керівникам структурних підрозділів Тростянецької міської ради, апарату Тростянецької міської ради, головним розпорядникам бюджетних коштів, іншим виконавцям, визначених у планах заходів, забезпечити їх виконання відповідно до встановлених термінів.</w:t>
      </w:r>
    </w:p>
    <w:p w:rsidR="005E1BBF" w:rsidRPr="003A2E70" w:rsidRDefault="0067779C" w:rsidP="00AA4DD6">
      <w:pPr>
        <w:pStyle w:val="a3"/>
        <w:spacing w:before="0" w:beforeAutospacing="0" w:after="160" w:afterAutospacing="0"/>
        <w:ind w:firstLine="567"/>
        <w:jc w:val="both"/>
        <w:rPr>
          <w:sz w:val="28"/>
          <w:szCs w:val="28"/>
          <w:lang w:val="uk-UA"/>
        </w:rPr>
      </w:pPr>
      <w:r w:rsidRPr="003A2E70">
        <w:rPr>
          <w:sz w:val="28"/>
          <w:szCs w:val="28"/>
          <w:lang w:val="uk-UA"/>
        </w:rPr>
        <w:t>4</w:t>
      </w:r>
      <w:r w:rsidR="00E97E1D" w:rsidRPr="003A2E70">
        <w:rPr>
          <w:sz w:val="28"/>
          <w:szCs w:val="28"/>
          <w:lang w:val="uk-UA"/>
        </w:rPr>
        <w:t xml:space="preserve">. </w:t>
      </w:r>
      <w:r w:rsidR="005E1BBF" w:rsidRPr="003A2E70">
        <w:rPr>
          <w:sz w:val="28"/>
          <w:szCs w:val="28"/>
          <w:lang w:val="uk-UA"/>
        </w:rPr>
        <w:t>Начальнику фінансового управління Тростянецької міської ради провести організаційну роботу з виконання Плану заходів та спільно з головними розпорядниками бюджетних коштів бюджету Тростянецької міської територіальної громади забезпечити своєчасне складання прогнозу бюджету Тростянецької міської територіальної громади на 202</w:t>
      </w:r>
      <w:r w:rsidR="00C01365">
        <w:rPr>
          <w:sz w:val="28"/>
          <w:szCs w:val="28"/>
          <w:lang w:val="uk-UA"/>
        </w:rPr>
        <w:t>6</w:t>
      </w:r>
      <w:r w:rsidR="005E1BBF" w:rsidRPr="003A2E70">
        <w:rPr>
          <w:sz w:val="28"/>
          <w:szCs w:val="28"/>
          <w:lang w:val="uk-UA"/>
        </w:rPr>
        <w:t>-202</w:t>
      </w:r>
      <w:r w:rsidR="00C01365">
        <w:rPr>
          <w:sz w:val="28"/>
          <w:szCs w:val="28"/>
          <w:lang w:val="uk-UA"/>
        </w:rPr>
        <w:t>8</w:t>
      </w:r>
      <w:r w:rsidR="005E1BBF" w:rsidRPr="003A2E70">
        <w:rPr>
          <w:sz w:val="28"/>
          <w:szCs w:val="28"/>
          <w:lang w:val="uk-UA"/>
        </w:rPr>
        <w:t xml:space="preserve"> роки та </w:t>
      </w:r>
      <w:proofErr w:type="spellStart"/>
      <w:r w:rsidR="005E1BBF" w:rsidRPr="003A2E70">
        <w:rPr>
          <w:sz w:val="28"/>
          <w:szCs w:val="28"/>
          <w:lang w:val="uk-UA"/>
        </w:rPr>
        <w:t>проєкту</w:t>
      </w:r>
      <w:proofErr w:type="spellEnd"/>
      <w:r w:rsidR="005E1BBF" w:rsidRPr="003A2E70">
        <w:rPr>
          <w:sz w:val="28"/>
          <w:szCs w:val="28"/>
          <w:lang w:val="uk-UA"/>
        </w:rPr>
        <w:t xml:space="preserve"> бюджету Тростянецької міської територіальної громади на 202</w:t>
      </w:r>
      <w:r w:rsidR="00C01365">
        <w:rPr>
          <w:sz w:val="28"/>
          <w:szCs w:val="28"/>
          <w:lang w:val="uk-UA"/>
        </w:rPr>
        <w:t>6</w:t>
      </w:r>
      <w:r w:rsidR="005E1BBF" w:rsidRPr="003A2E70">
        <w:rPr>
          <w:sz w:val="28"/>
          <w:szCs w:val="28"/>
          <w:lang w:val="uk-UA"/>
        </w:rPr>
        <w:t xml:space="preserve"> рік.</w:t>
      </w:r>
    </w:p>
    <w:p w:rsidR="001C56D4" w:rsidRDefault="005E1BBF" w:rsidP="00AA4DD6">
      <w:pPr>
        <w:spacing w:after="1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E7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F152C" w:rsidRPr="003A2E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C56D4" w:rsidRPr="003A2E7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виконанням</w:t>
      </w:r>
      <w:r w:rsidR="004F1FA6" w:rsidRPr="003A2E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цього рішення </w:t>
      </w:r>
      <w:r w:rsidR="00812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покласти на міського голову </w:t>
      </w:r>
      <w:proofErr w:type="spellStart"/>
      <w:r w:rsidR="00812581">
        <w:rPr>
          <w:rFonts w:ascii="Times New Roman" w:eastAsia="Times New Roman" w:hAnsi="Times New Roman" w:cs="Times New Roman"/>
          <w:sz w:val="28"/>
          <w:szCs w:val="28"/>
          <w:lang w:eastAsia="ru-RU"/>
        </w:rPr>
        <w:t>Бову</w:t>
      </w:r>
      <w:proofErr w:type="spellEnd"/>
      <w:r w:rsidR="00812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Ю.А</w:t>
      </w:r>
      <w:r w:rsidR="004F1FA6" w:rsidRPr="003A2E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2581" w:rsidRPr="00812581" w:rsidRDefault="00812581" w:rsidP="00AA4DD6">
      <w:pPr>
        <w:spacing w:after="160" w:line="240" w:lineRule="auto"/>
        <w:ind w:firstLine="567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:rsidR="00812581" w:rsidRPr="00725FEC" w:rsidRDefault="00812581" w:rsidP="00812581">
      <w:pPr>
        <w:spacing w:after="0" w:line="240" w:lineRule="auto"/>
        <w:ind w:right="-142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bookmarkStart w:id="0" w:name="_GoBack"/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Заступник </w:t>
      </w:r>
      <w:proofErr w:type="spellStart"/>
      <w:r>
        <w:rPr>
          <w:rFonts w:ascii="Times New Roman" w:hAnsi="Times New Roman"/>
          <w:b/>
          <w:sz w:val="28"/>
          <w:szCs w:val="28"/>
          <w:lang w:val="ru-RU" w:eastAsia="ru-RU"/>
        </w:rPr>
        <w:t>міського</w:t>
      </w:r>
      <w:proofErr w:type="spellEnd"/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ru-RU" w:eastAsia="ru-RU"/>
        </w:rPr>
        <w:t>голови</w:t>
      </w:r>
      <w:proofErr w:type="spellEnd"/>
      <w:r>
        <w:rPr>
          <w:rFonts w:ascii="Times New Roman" w:hAnsi="Times New Roman"/>
          <w:b/>
          <w:sz w:val="28"/>
          <w:szCs w:val="28"/>
          <w:lang w:val="ru-RU" w:eastAsia="ru-RU"/>
        </w:rPr>
        <w:tab/>
      </w:r>
      <w:r>
        <w:rPr>
          <w:rFonts w:ascii="Times New Roman" w:hAnsi="Times New Roman"/>
          <w:b/>
          <w:sz w:val="28"/>
          <w:szCs w:val="28"/>
          <w:lang w:val="ru-RU" w:eastAsia="ru-RU"/>
        </w:rPr>
        <w:tab/>
      </w:r>
      <w:r>
        <w:rPr>
          <w:rFonts w:ascii="Times New Roman" w:hAnsi="Times New Roman"/>
          <w:b/>
          <w:sz w:val="28"/>
          <w:szCs w:val="28"/>
          <w:lang w:val="ru-RU" w:eastAsia="ru-RU"/>
        </w:rPr>
        <w:tab/>
      </w:r>
      <w:r>
        <w:rPr>
          <w:rFonts w:ascii="Times New Roman" w:hAnsi="Times New Roman"/>
          <w:b/>
          <w:sz w:val="28"/>
          <w:szCs w:val="28"/>
          <w:lang w:val="ru-RU" w:eastAsia="ru-RU"/>
        </w:rPr>
        <w:tab/>
      </w:r>
      <w:r>
        <w:rPr>
          <w:rFonts w:ascii="Times New Roman" w:hAnsi="Times New Roman"/>
          <w:b/>
          <w:sz w:val="28"/>
          <w:szCs w:val="28"/>
          <w:lang w:val="ru-RU" w:eastAsia="ru-RU"/>
        </w:rPr>
        <w:tab/>
        <w:t xml:space="preserve">     Людмила ЛИННИК</w:t>
      </w:r>
    </w:p>
    <w:bookmarkEnd w:id="0"/>
    <w:p w:rsidR="000D1B00" w:rsidRPr="003A2E70" w:rsidRDefault="000D1B00" w:rsidP="008125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D1B00" w:rsidRPr="003A2E70" w:rsidSect="00C01365">
      <w:pgSz w:w="11906" w:h="16838"/>
      <w:pgMar w:top="426" w:right="73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4E589C"/>
    <w:multiLevelType w:val="multilevel"/>
    <w:tmpl w:val="265E4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6D4"/>
    <w:rsid w:val="000D1B00"/>
    <w:rsid w:val="00112D3F"/>
    <w:rsid w:val="001C56D4"/>
    <w:rsid w:val="0021507B"/>
    <w:rsid w:val="002824C9"/>
    <w:rsid w:val="00347A09"/>
    <w:rsid w:val="003A2E70"/>
    <w:rsid w:val="004106C1"/>
    <w:rsid w:val="00417352"/>
    <w:rsid w:val="004F1FA6"/>
    <w:rsid w:val="005E1BBF"/>
    <w:rsid w:val="0067779C"/>
    <w:rsid w:val="006F152C"/>
    <w:rsid w:val="007B3103"/>
    <w:rsid w:val="007D5FBC"/>
    <w:rsid w:val="00812581"/>
    <w:rsid w:val="00814E34"/>
    <w:rsid w:val="00866A82"/>
    <w:rsid w:val="00876023"/>
    <w:rsid w:val="009F622C"/>
    <w:rsid w:val="00A5347E"/>
    <w:rsid w:val="00A94783"/>
    <w:rsid w:val="00AA4DD6"/>
    <w:rsid w:val="00C01365"/>
    <w:rsid w:val="00C048B7"/>
    <w:rsid w:val="00E97E1D"/>
    <w:rsid w:val="00F027EB"/>
    <w:rsid w:val="00F95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5998A"/>
  <w15:docId w15:val="{6572BDC4-4F5B-4D97-881A-EB8F72F22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B00"/>
    <w:rPr>
      <w:lang w:val="uk-UA"/>
    </w:rPr>
  </w:style>
  <w:style w:type="paragraph" w:styleId="1">
    <w:name w:val="heading 1"/>
    <w:basedOn w:val="a"/>
    <w:link w:val="10"/>
    <w:uiPriority w:val="9"/>
    <w:qFormat/>
    <w:rsid w:val="001C56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3">
    <w:name w:val="heading 3"/>
    <w:basedOn w:val="a"/>
    <w:link w:val="30"/>
    <w:uiPriority w:val="9"/>
    <w:qFormat/>
    <w:rsid w:val="001C56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56D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C56D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1C5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Strong"/>
    <w:basedOn w:val="a0"/>
    <w:uiPriority w:val="22"/>
    <w:qFormat/>
    <w:rsid w:val="001C56D4"/>
    <w:rPr>
      <w:b/>
      <w:bCs/>
    </w:rPr>
  </w:style>
  <w:style w:type="character" w:customStyle="1" w:styleId="apple-converted-space">
    <w:name w:val="apple-converted-space"/>
    <w:basedOn w:val="a0"/>
    <w:rsid w:val="001C56D4"/>
  </w:style>
  <w:style w:type="character" w:styleId="a5">
    <w:name w:val="Emphasis"/>
    <w:basedOn w:val="a0"/>
    <w:uiPriority w:val="20"/>
    <w:qFormat/>
    <w:rsid w:val="001C56D4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1C5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C56D4"/>
    <w:rPr>
      <w:rFonts w:ascii="Tahoma" w:hAnsi="Tahoma" w:cs="Tahoma"/>
      <w:sz w:val="16"/>
      <w:szCs w:val="16"/>
      <w:lang w:val="uk-UA"/>
    </w:rPr>
  </w:style>
  <w:style w:type="paragraph" w:styleId="a8">
    <w:name w:val="List Paragraph"/>
    <w:basedOn w:val="a"/>
    <w:uiPriority w:val="34"/>
    <w:qFormat/>
    <w:rsid w:val="00E97E1D"/>
    <w:pPr>
      <w:ind w:left="720"/>
      <w:contextualSpacing/>
    </w:pPr>
  </w:style>
  <w:style w:type="paragraph" w:styleId="a9">
    <w:name w:val="No Spacing"/>
    <w:uiPriority w:val="1"/>
    <w:qFormat/>
    <w:rsid w:val="006F152C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62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user-tmr</cp:lastModifiedBy>
  <cp:revision>7</cp:revision>
  <cp:lastPrinted>2025-05-16T12:17:00Z</cp:lastPrinted>
  <dcterms:created xsi:type="dcterms:W3CDTF">2024-04-22T08:53:00Z</dcterms:created>
  <dcterms:modified xsi:type="dcterms:W3CDTF">2025-05-16T12:23:00Z</dcterms:modified>
</cp:coreProperties>
</file>